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366" w:rsidRPr="005D4366" w:rsidRDefault="005D4366" w:rsidP="005D4366">
      <w:pPr>
        <w:rPr>
          <w:rFonts w:ascii="Tahoma" w:hAnsi="Tahoma" w:cs="Tahoma"/>
          <w:sz w:val="18"/>
          <w:szCs w:val="18"/>
          <w:lang w:val="en-US"/>
        </w:rPr>
      </w:pPr>
      <w:r w:rsidRPr="005D4366">
        <w:rPr>
          <w:rFonts w:ascii="Tahoma" w:hAnsi="Tahoma" w:cs="Tahoma"/>
          <w:sz w:val="18"/>
          <w:szCs w:val="18"/>
          <w:lang w:val="en-US"/>
        </w:rPr>
        <w:t>The following guarantee is valid from the 1st of April 2016 from Lacuna A/S</w:t>
      </w:r>
      <w:r w:rsidR="00DA385F">
        <w:rPr>
          <w:rFonts w:ascii="Tahoma" w:hAnsi="Tahoma" w:cs="Tahoma"/>
          <w:sz w:val="18"/>
          <w:szCs w:val="18"/>
          <w:lang w:val="en-US"/>
        </w:rPr>
        <w:t xml:space="preserve"> and cover from the date of invoice.</w:t>
      </w:r>
    </w:p>
    <w:p w:rsidR="005D4366" w:rsidRPr="005D4366" w:rsidRDefault="005D4366" w:rsidP="005D4366">
      <w:pPr>
        <w:rPr>
          <w:rFonts w:ascii="Tahoma" w:hAnsi="Tahoma" w:cs="Tahoma"/>
          <w:sz w:val="18"/>
          <w:szCs w:val="18"/>
          <w:lang w:val="en-US"/>
        </w:rPr>
      </w:pPr>
      <w:r w:rsidRPr="005D4366">
        <w:rPr>
          <w:rFonts w:ascii="Tahoma" w:hAnsi="Tahoma" w:cs="Tahoma"/>
          <w:b/>
          <w:sz w:val="18"/>
          <w:szCs w:val="18"/>
          <w:lang w:val="en-US"/>
        </w:rPr>
        <w:t>1.</w:t>
      </w:r>
      <w:r w:rsidRPr="005D4366">
        <w:rPr>
          <w:rFonts w:ascii="Tahoma" w:hAnsi="Tahoma" w:cs="Tahoma"/>
          <w:sz w:val="18"/>
          <w:szCs w:val="18"/>
          <w:lang w:val="en-US"/>
        </w:rPr>
        <w:t xml:space="preserve"> This guarantee covers:</w:t>
      </w:r>
    </w:p>
    <w:p w:rsidR="005D4366" w:rsidRPr="00DA385F" w:rsidRDefault="005D4366" w:rsidP="005D4366">
      <w:pPr>
        <w:rPr>
          <w:rFonts w:ascii="Tahoma" w:hAnsi="Tahoma" w:cs="Tahoma"/>
          <w:i/>
          <w:sz w:val="18"/>
          <w:szCs w:val="18"/>
          <w:lang w:val="en-US"/>
        </w:rPr>
      </w:pPr>
      <w:r w:rsidRPr="00DA385F">
        <w:rPr>
          <w:rFonts w:ascii="Tahoma" w:hAnsi="Tahoma" w:cs="Tahoma"/>
          <w:i/>
          <w:sz w:val="18"/>
          <w:szCs w:val="18"/>
          <w:lang w:val="en-US"/>
        </w:rPr>
        <w:t>Lacuna products</w:t>
      </w:r>
    </w:p>
    <w:p w:rsidR="005D4366" w:rsidRPr="005D4366" w:rsidRDefault="005D4366" w:rsidP="005D4366">
      <w:pPr>
        <w:rPr>
          <w:rFonts w:ascii="Tahoma" w:hAnsi="Tahoma" w:cs="Tahoma"/>
          <w:sz w:val="18"/>
          <w:szCs w:val="18"/>
          <w:lang w:val="en-US"/>
        </w:rPr>
      </w:pPr>
      <w:r w:rsidRPr="005D4366">
        <w:rPr>
          <w:rFonts w:ascii="Tahoma" w:hAnsi="Tahoma" w:cs="Tahoma"/>
          <w:sz w:val="18"/>
          <w:szCs w:val="18"/>
          <w:lang w:val="en-US"/>
        </w:rPr>
        <w:t>10 years of manufacturing and material defects in folding products and patio doors from Lacuna. 10-year guarantee against rot and fungus. The guarantee applies to products supplied in the EU as well as Iceland, Norway and Switzerland.</w:t>
      </w:r>
    </w:p>
    <w:p w:rsidR="005D4366" w:rsidRPr="005D4366" w:rsidRDefault="005D4366" w:rsidP="005D4366">
      <w:pPr>
        <w:rPr>
          <w:rFonts w:ascii="Tahoma" w:hAnsi="Tahoma" w:cs="Tahoma"/>
          <w:sz w:val="18"/>
          <w:szCs w:val="18"/>
          <w:lang w:val="en-US"/>
        </w:rPr>
      </w:pPr>
      <w:r w:rsidRPr="005D4366">
        <w:rPr>
          <w:rFonts w:ascii="Tahoma" w:hAnsi="Tahoma" w:cs="Tahoma"/>
          <w:b/>
          <w:sz w:val="18"/>
          <w:szCs w:val="18"/>
          <w:lang w:val="en-US"/>
        </w:rPr>
        <w:t>2.</w:t>
      </w:r>
      <w:r w:rsidRPr="005D4366">
        <w:rPr>
          <w:rFonts w:ascii="Tahoma" w:hAnsi="Tahoma" w:cs="Tahoma"/>
          <w:sz w:val="18"/>
          <w:szCs w:val="18"/>
          <w:lang w:val="en-US"/>
        </w:rPr>
        <w:t xml:space="preserve"> This guarantee does not cover manufacturing /-material defects in the glazing. However, these are covered by the guarantee provided by the glazing manufacturer, to which we refer.</w:t>
      </w:r>
    </w:p>
    <w:p w:rsidR="005D4366" w:rsidRPr="00DA385F" w:rsidRDefault="005D4366" w:rsidP="005D4366">
      <w:pPr>
        <w:rPr>
          <w:rFonts w:ascii="Tahoma" w:hAnsi="Tahoma" w:cs="Tahoma"/>
          <w:i/>
          <w:sz w:val="18"/>
          <w:szCs w:val="18"/>
          <w:lang w:val="en-US"/>
        </w:rPr>
      </w:pPr>
      <w:r w:rsidRPr="00DA385F">
        <w:rPr>
          <w:rFonts w:ascii="Tahoma" w:hAnsi="Tahoma" w:cs="Tahoma"/>
          <w:i/>
          <w:sz w:val="18"/>
          <w:szCs w:val="18"/>
          <w:lang w:val="en-US"/>
        </w:rPr>
        <w:t>Glass</w:t>
      </w:r>
    </w:p>
    <w:p w:rsidR="005D4366" w:rsidRDefault="005D4366" w:rsidP="005D4366">
      <w:pPr>
        <w:rPr>
          <w:rFonts w:ascii="Tahoma" w:hAnsi="Tahoma" w:cs="Tahoma"/>
          <w:sz w:val="18"/>
          <w:szCs w:val="18"/>
          <w:lang w:val="en-US"/>
        </w:rPr>
      </w:pPr>
      <w:r w:rsidRPr="005D4366">
        <w:rPr>
          <w:rFonts w:ascii="Tahoma" w:hAnsi="Tahoma" w:cs="Tahoma"/>
          <w:sz w:val="18"/>
          <w:szCs w:val="18"/>
          <w:lang w:val="en-US"/>
        </w:rPr>
        <w:t>Against puncture</w:t>
      </w:r>
    </w:p>
    <w:p w:rsidR="005D4366" w:rsidRPr="005D4366" w:rsidRDefault="003857D1" w:rsidP="005D4366">
      <w:pPr>
        <w:pStyle w:val="Listeafsnit"/>
        <w:numPr>
          <w:ilvl w:val="0"/>
          <w:numId w:val="2"/>
        </w:numPr>
        <w:rPr>
          <w:rFonts w:ascii="Tahoma" w:hAnsi="Tahoma" w:cs="Tahoma"/>
          <w:sz w:val="18"/>
          <w:szCs w:val="18"/>
          <w:lang w:val="en-US"/>
        </w:rPr>
      </w:pPr>
      <w:r>
        <w:rPr>
          <w:rFonts w:ascii="Tahoma" w:hAnsi="Tahoma" w:cs="Tahoma"/>
          <w:sz w:val="18"/>
          <w:szCs w:val="18"/>
          <w:lang w:val="en-US"/>
        </w:rPr>
        <w:t xml:space="preserve">Double glazed </w:t>
      </w:r>
      <w:proofErr w:type="gramStart"/>
      <w:r>
        <w:rPr>
          <w:rFonts w:ascii="Tahoma" w:hAnsi="Tahoma" w:cs="Tahoma"/>
          <w:sz w:val="18"/>
          <w:szCs w:val="18"/>
          <w:lang w:val="en-US"/>
        </w:rPr>
        <w:t xml:space="preserve">10 </w:t>
      </w:r>
      <w:r w:rsidR="005D4366" w:rsidRPr="005D4366">
        <w:rPr>
          <w:rFonts w:ascii="Tahoma" w:hAnsi="Tahoma" w:cs="Tahoma"/>
          <w:sz w:val="18"/>
          <w:szCs w:val="18"/>
          <w:lang w:val="en-US"/>
        </w:rPr>
        <w:t>year</w:t>
      </w:r>
      <w:proofErr w:type="gramEnd"/>
      <w:r w:rsidR="005D4366" w:rsidRPr="005D4366">
        <w:rPr>
          <w:rFonts w:ascii="Tahoma" w:hAnsi="Tahoma" w:cs="Tahoma"/>
          <w:sz w:val="18"/>
          <w:szCs w:val="18"/>
          <w:lang w:val="en-US"/>
        </w:rPr>
        <w:t xml:space="preserve"> guarantee</w:t>
      </w:r>
    </w:p>
    <w:p w:rsidR="005D4366" w:rsidRPr="005D4366" w:rsidRDefault="003857D1" w:rsidP="005D4366">
      <w:pPr>
        <w:pStyle w:val="Listeafsnit"/>
        <w:numPr>
          <w:ilvl w:val="0"/>
          <w:numId w:val="2"/>
        </w:numPr>
        <w:rPr>
          <w:rFonts w:ascii="Tahoma" w:hAnsi="Tahoma" w:cs="Tahoma"/>
          <w:sz w:val="18"/>
          <w:szCs w:val="18"/>
          <w:lang w:val="en-US"/>
        </w:rPr>
      </w:pPr>
      <w:r>
        <w:rPr>
          <w:rFonts w:ascii="Tahoma" w:hAnsi="Tahoma" w:cs="Tahoma"/>
          <w:sz w:val="18"/>
          <w:szCs w:val="18"/>
          <w:lang w:val="en-US"/>
        </w:rPr>
        <w:t xml:space="preserve">Triple glazed </w:t>
      </w:r>
      <w:proofErr w:type="gramStart"/>
      <w:r>
        <w:rPr>
          <w:rFonts w:ascii="Tahoma" w:hAnsi="Tahoma" w:cs="Tahoma"/>
          <w:sz w:val="18"/>
          <w:szCs w:val="18"/>
          <w:lang w:val="en-US"/>
        </w:rPr>
        <w:t>10</w:t>
      </w:r>
      <w:r w:rsidR="005D4366" w:rsidRPr="005D4366">
        <w:rPr>
          <w:rFonts w:ascii="Tahoma" w:hAnsi="Tahoma" w:cs="Tahoma"/>
          <w:sz w:val="18"/>
          <w:szCs w:val="18"/>
          <w:lang w:val="en-US"/>
        </w:rPr>
        <w:t xml:space="preserve"> year</w:t>
      </w:r>
      <w:proofErr w:type="gramEnd"/>
      <w:r w:rsidR="005D4366" w:rsidRPr="005D4366">
        <w:rPr>
          <w:rFonts w:ascii="Tahoma" w:hAnsi="Tahoma" w:cs="Tahoma"/>
          <w:sz w:val="18"/>
          <w:szCs w:val="18"/>
          <w:lang w:val="en-US"/>
        </w:rPr>
        <w:t xml:space="preserve"> guarantee. </w:t>
      </w:r>
    </w:p>
    <w:p w:rsidR="005D4366" w:rsidRPr="00DA385F" w:rsidRDefault="005D4366" w:rsidP="005D4366">
      <w:pPr>
        <w:rPr>
          <w:rFonts w:ascii="Tahoma" w:hAnsi="Tahoma" w:cs="Tahoma"/>
          <w:i/>
          <w:sz w:val="18"/>
          <w:szCs w:val="18"/>
          <w:lang w:val="en-US"/>
        </w:rPr>
      </w:pPr>
      <w:r w:rsidRPr="00DA385F">
        <w:rPr>
          <w:rFonts w:ascii="Tahoma" w:hAnsi="Tahoma" w:cs="Tahoma"/>
          <w:i/>
          <w:sz w:val="18"/>
          <w:szCs w:val="18"/>
          <w:lang w:val="en-US"/>
        </w:rPr>
        <w:t>Thermal breakage</w:t>
      </w:r>
    </w:p>
    <w:p w:rsidR="005D4366" w:rsidRPr="005D4366" w:rsidRDefault="005D4366" w:rsidP="005D4366">
      <w:pPr>
        <w:rPr>
          <w:rFonts w:ascii="Tahoma" w:hAnsi="Tahoma" w:cs="Tahoma"/>
          <w:sz w:val="18"/>
          <w:szCs w:val="18"/>
          <w:lang w:val="en-US"/>
        </w:rPr>
      </w:pPr>
      <w:r w:rsidRPr="005D4366">
        <w:rPr>
          <w:rFonts w:ascii="Tahoma" w:hAnsi="Tahoma" w:cs="Tahoma"/>
          <w:sz w:val="18"/>
          <w:szCs w:val="18"/>
          <w:lang w:val="en-US"/>
        </w:rPr>
        <w:t>Thermal breakage occurs spontaneously in glass if the internal stresses caused by temperature differences in the glass are greater than the tensile strength.</w:t>
      </w:r>
      <w:r>
        <w:rPr>
          <w:rFonts w:ascii="Tahoma" w:hAnsi="Tahoma" w:cs="Tahoma"/>
          <w:sz w:val="18"/>
          <w:szCs w:val="18"/>
          <w:lang w:val="en-US"/>
        </w:rPr>
        <w:t xml:space="preserve"> </w:t>
      </w:r>
      <w:r w:rsidRPr="005D4366">
        <w:rPr>
          <w:rFonts w:ascii="Tahoma" w:hAnsi="Tahoma" w:cs="Tahoma"/>
          <w:sz w:val="18"/>
          <w:szCs w:val="18"/>
          <w:lang w:val="en-US"/>
        </w:rPr>
        <w:t xml:space="preserve">A thermal breakage is not covered by the guarantee but will typically be covered by a contents </w:t>
      </w:r>
      <w:proofErr w:type="spellStart"/>
      <w:proofErr w:type="gramStart"/>
      <w:r w:rsidRPr="005D4366">
        <w:rPr>
          <w:rFonts w:ascii="Tahoma" w:hAnsi="Tahoma" w:cs="Tahoma"/>
          <w:sz w:val="18"/>
          <w:szCs w:val="18"/>
          <w:lang w:val="en-US"/>
        </w:rPr>
        <w:t>insurance.The</w:t>
      </w:r>
      <w:proofErr w:type="spellEnd"/>
      <w:proofErr w:type="gramEnd"/>
      <w:r w:rsidRPr="005D4366">
        <w:rPr>
          <w:rFonts w:ascii="Tahoma" w:hAnsi="Tahoma" w:cs="Tahoma"/>
          <w:sz w:val="18"/>
          <w:szCs w:val="18"/>
          <w:lang w:val="en-US"/>
        </w:rPr>
        <w:t xml:space="preserve"> choice of toughened glass reduces the risk of thermal breakage considerably.</w:t>
      </w:r>
    </w:p>
    <w:p w:rsidR="005D4366" w:rsidRPr="005D4366" w:rsidRDefault="005D4366" w:rsidP="005D4366">
      <w:pPr>
        <w:rPr>
          <w:rFonts w:ascii="Tahoma" w:hAnsi="Tahoma" w:cs="Tahoma"/>
          <w:sz w:val="18"/>
          <w:szCs w:val="18"/>
          <w:lang w:val="en-US"/>
        </w:rPr>
      </w:pPr>
      <w:r w:rsidRPr="005D4366">
        <w:rPr>
          <w:rFonts w:ascii="Tahoma" w:hAnsi="Tahoma" w:cs="Tahoma"/>
          <w:b/>
          <w:sz w:val="18"/>
          <w:szCs w:val="18"/>
          <w:lang w:val="en-US"/>
        </w:rPr>
        <w:t>3.</w:t>
      </w:r>
      <w:r w:rsidRPr="005D4366">
        <w:rPr>
          <w:rFonts w:ascii="Tahoma" w:hAnsi="Tahoma" w:cs="Tahoma"/>
          <w:sz w:val="18"/>
          <w:szCs w:val="18"/>
          <w:lang w:val="en-US"/>
        </w:rPr>
        <w:t xml:space="preserve"> If you within the guarantee period, calculated from the time of production, but no later than 3 months after the defects are discovered or should have been discovered, complain regarding manufacturing and / or material defects, this guarantee provides you with the rights contained in </w:t>
      </w:r>
      <w:proofErr w:type="gramStart"/>
      <w:r w:rsidRPr="005D4366">
        <w:rPr>
          <w:rFonts w:ascii="Tahoma" w:hAnsi="Tahoma" w:cs="Tahoma"/>
          <w:sz w:val="18"/>
          <w:szCs w:val="18"/>
          <w:lang w:val="en-US"/>
        </w:rPr>
        <w:t>section  4</w:t>
      </w:r>
      <w:proofErr w:type="gramEnd"/>
      <w:r w:rsidRPr="005D4366">
        <w:rPr>
          <w:rFonts w:ascii="Tahoma" w:hAnsi="Tahoma" w:cs="Tahoma"/>
          <w:sz w:val="18"/>
          <w:szCs w:val="18"/>
          <w:lang w:val="en-US"/>
        </w:rPr>
        <w:t>. The production date is shown on the label on the product. Complaints can be made to the contractor / supplier who delivered the item or directly to Lacuna A/S indicating the order or invoice number.</w:t>
      </w:r>
    </w:p>
    <w:p w:rsidR="005D4366" w:rsidRPr="005D4366" w:rsidRDefault="005D4366" w:rsidP="005D4366">
      <w:pPr>
        <w:rPr>
          <w:rFonts w:ascii="Tahoma" w:hAnsi="Tahoma" w:cs="Tahoma"/>
          <w:sz w:val="18"/>
          <w:szCs w:val="18"/>
          <w:lang w:val="en-US"/>
        </w:rPr>
      </w:pPr>
      <w:r w:rsidRPr="005D4366">
        <w:rPr>
          <w:rFonts w:ascii="Tahoma" w:hAnsi="Tahoma" w:cs="Tahoma"/>
          <w:b/>
          <w:sz w:val="18"/>
          <w:szCs w:val="18"/>
          <w:lang w:val="en-US"/>
        </w:rPr>
        <w:t>4.</w:t>
      </w:r>
      <w:r w:rsidRPr="005D4366">
        <w:rPr>
          <w:rFonts w:ascii="Tahoma" w:hAnsi="Tahoma" w:cs="Tahoma"/>
          <w:sz w:val="18"/>
          <w:szCs w:val="18"/>
          <w:lang w:val="en-US"/>
        </w:rPr>
        <w:t xml:space="preserve"> In the event of a legitimate complaint about manufacturing and/or material defects within the period mentioned in section 3, Lacuna A/S is committed to repair faults/defects, or alternatively to provide a new </w:t>
      </w:r>
      <w:r w:rsidRPr="005D4366">
        <w:rPr>
          <w:rFonts w:ascii="Tahoma" w:hAnsi="Tahoma" w:cs="Tahoma"/>
          <w:sz w:val="18"/>
          <w:szCs w:val="18"/>
          <w:lang w:val="en-US"/>
        </w:rPr>
        <w:t>component free of charge. Lacuna A/S does not cover, within this guarantee, the cost of removing the old element and installing the new, and any work resulting from the replacement of the item is also not covered by this guarantee. The guarantee covers as a maximum the value of the product supplied. If the product at the time of complaint is no longer in production, Lacuna A/S is entitled to supply a similar product instead. If the manufacturing and/or material fault can be remedied by repair/partial replacement, Lacuna A/S can choose this option instead. Exchange and replacement of parts or repair does not extend the original guarantee period.</w:t>
      </w:r>
    </w:p>
    <w:p w:rsidR="005D4366" w:rsidRPr="005D4366" w:rsidRDefault="005D4366" w:rsidP="005D4366">
      <w:pPr>
        <w:rPr>
          <w:rFonts w:ascii="Tahoma" w:hAnsi="Tahoma" w:cs="Tahoma"/>
          <w:sz w:val="18"/>
          <w:szCs w:val="18"/>
          <w:lang w:val="en-US"/>
        </w:rPr>
      </w:pPr>
      <w:r w:rsidRPr="005D4366">
        <w:rPr>
          <w:rFonts w:ascii="Tahoma" w:hAnsi="Tahoma" w:cs="Tahoma"/>
          <w:b/>
          <w:sz w:val="18"/>
          <w:szCs w:val="18"/>
          <w:lang w:val="en-US"/>
        </w:rPr>
        <w:t>5.</w:t>
      </w:r>
      <w:r w:rsidRPr="005D4366">
        <w:rPr>
          <w:rFonts w:ascii="Tahoma" w:hAnsi="Tahoma" w:cs="Tahoma"/>
          <w:sz w:val="18"/>
          <w:szCs w:val="18"/>
          <w:lang w:val="en-US"/>
        </w:rPr>
        <w:t xml:space="preserve"> The guarantee is given under the following conditions: </w:t>
      </w:r>
    </w:p>
    <w:p w:rsidR="005D4366" w:rsidRPr="005D4366" w:rsidRDefault="005D4366" w:rsidP="005D4366">
      <w:pPr>
        <w:pStyle w:val="Listeafsnit"/>
        <w:numPr>
          <w:ilvl w:val="0"/>
          <w:numId w:val="1"/>
        </w:numPr>
        <w:rPr>
          <w:rFonts w:ascii="Tahoma" w:hAnsi="Tahoma" w:cs="Tahoma"/>
          <w:sz w:val="18"/>
          <w:szCs w:val="18"/>
          <w:lang w:val="en-US"/>
        </w:rPr>
      </w:pPr>
      <w:r w:rsidRPr="005D4366">
        <w:rPr>
          <w:rFonts w:ascii="Tahoma" w:hAnsi="Tahoma" w:cs="Tahoma"/>
          <w:sz w:val="18"/>
          <w:szCs w:val="18"/>
          <w:lang w:val="en-US"/>
        </w:rPr>
        <w:t xml:space="preserve">That the element is installed and maintained in accordance with the installation and maintenance instructions. </w:t>
      </w:r>
    </w:p>
    <w:p w:rsidR="005D4366" w:rsidRPr="005D4366" w:rsidRDefault="005D4366" w:rsidP="005D4366">
      <w:pPr>
        <w:pStyle w:val="Listeafsnit"/>
        <w:numPr>
          <w:ilvl w:val="0"/>
          <w:numId w:val="1"/>
        </w:numPr>
        <w:rPr>
          <w:rFonts w:ascii="Tahoma" w:hAnsi="Tahoma" w:cs="Tahoma"/>
          <w:sz w:val="18"/>
          <w:szCs w:val="18"/>
          <w:lang w:val="en-US"/>
        </w:rPr>
      </w:pPr>
      <w:r w:rsidRPr="005D4366">
        <w:rPr>
          <w:rFonts w:ascii="Tahoma" w:hAnsi="Tahoma" w:cs="Tahoma"/>
          <w:sz w:val="18"/>
          <w:szCs w:val="18"/>
          <w:lang w:val="en-US"/>
        </w:rPr>
        <w:t xml:space="preserve">That the fault is not caused by circumstances that arise after the product is supplied by Lacuna A/S, including errors for example due to faulty storage, transportation or installation by supplier/contractor. </w:t>
      </w:r>
    </w:p>
    <w:p w:rsidR="005D4366" w:rsidRPr="005D4366" w:rsidRDefault="005D4366" w:rsidP="005D4366">
      <w:pPr>
        <w:pStyle w:val="Listeafsnit"/>
        <w:numPr>
          <w:ilvl w:val="0"/>
          <w:numId w:val="1"/>
        </w:numPr>
        <w:rPr>
          <w:rFonts w:ascii="Tahoma" w:hAnsi="Tahoma" w:cs="Tahoma"/>
          <w:sz w:val="18"/>
          <w:szCs w:val="18"/>
          <w:lang w:val="en-US"/>
        </w:rPr>
      </w:pPr>
      <w:r w:rsidRPr="005D4366">
        <w:rPr>
          <w:rFonts w:ascii="Tahoma" w:hAnsi="Tahoma" w:cs="Tahoma"/>
          <w:sz w:val="18"/>
          <w:szCs w:val="18"/>
          <w:lang w:val="en-US"/>
        </w:rPr>
        <w:t xml:space="preserve">That the product is not damaged by external influences such as shocks, impacts, movements in adjacent structures and the like. </w:t>
      </w:r>
    </w:p>
    <w:p w:rsidR="005D4366" w:rsidRPr="005D4366" w:rsidRDefault="005D4366" w:rsidP="005D4366">
      <w:pPr>
        <w:pStyle w:val="Listeafsnit"/>
        <w:numPr>
          <w:ilvl w:val="0"/>
          <w:numId w:val="1"/>
        </w:numPr>
        <w:rPr>
          <w:rFonts w:ascii="Tahoma" w:hAnsi="Tahoma" w:cs="Tahoma"/>
          <w:sz w:val="18"/>
          <w:szCs w:val="18"/>
          <w:lang w:val="en-US"/>
        </w:rPr>
      </w:pPr>
      <w:r w:rsidRPr="005D4366">
        <w:rPr>
          <w:rFonts w:ascii="Tahoma" w:hAnsi="Tahoma" w:cs="Tahoma"/>
          <w:sz w:val="18"/>
          <w:szCs w:val="18"/>
          <w:lang w:val="en-US"/>
        </w:rPr>
        <w:t xml:space="preserve">That the item has not been subjected to any processing after supply, such as grinding, sandblasting, etching, adhesion or other surface treatment beside ordinary maintenance, as described in the maintenance manual. </w:t>
      </w:r>
    </w:p>
    <w:p w:rsidR="005D4366" w:rsidRPr="005D4366" w:rsidRDefault="005D4366" w:rsidP="005D4366">
      <w:pPr>
        <w:pStyle w:val="Listeafsnit"/>
        <w:numPr>
          <w:ilvl w:val="0"/>
          <w:numId w:val="1"/>
        </w:numPr>
        <w:rPr>
          <w:rFonts w:ascii="Tahoma" w:hAnsi="Tahoma" w:cs="Tahoma"/>
          <w:sz w:val="18"/>
          <w:szCs w:val="18"/>
          <w:lang w:val="en-US"/>
        </w:rPr>
      </w:pPr>
      <w:r w:rsidRPr="005D4366">
        <w:rPr>
          <w:rFonts w:ascii="Tahoma" w:hAnsi="Tahoma" w:cs="Tahoma"/>
          <w:sz w:val="18"/>
          <w:szCs w:val="18"/>
          <w:lang w:val="en-US"/>
        </w:rPr>
        <w:t>That the product leaf does not have "attached" and/or "built-in elements" such as alarm system, blinds, etc.</w:t>
      </w:r>
    </w:p>
    <w:p w:rsidR="005D4366" w:rsidRPr="005D4366" w:rsidRDefault="005D4366" w:rsidP="005D4366">
      <w:pPr>
        <w:pStyle w:val="Listeafsnit"/>
        <w:numPr>
          <w:ilvl w:val="0"/>
          <w:numId w:val="1"/>
        </w:numPr>
        <w:rPr>
          <w:rFonts w:ascii="Tahoma" w:hAnsi="Tahoma" w:cs="Tahoma"/>
          <w:sz w:val="18"/>
          <w:szCs w:val="18"/>
          <w:lang w:val="en-US"/>
        </w:rPr>
      </w:pPr>
      <w:r w:rsidRPr="005D4366">
        <w:rPr>
          <w:rFonts w:ascii="Tahoma" w:hAnsi="Tahoma" w:cs="Tahoma"/>
          <w:sz w:val="18"/>
          <w:szCs w:val="18"/>
          <w:lang w:val="en-US"/>
        </w:rPr>
        <w:t>Any change/modification of the item must be approved by Lacuna A/S.</w:t>
      </w:r>
    </w:p>
    <w:p w:rsidR="005D4366" w:rsidRPr="005D4366" w:rsidRDefault="005D4366" w:rsidP="005D4366">
      <w:pPr>
        <w:pStyle w:val="Listeafsnit"/>
        <w:numPr>
          <w:ilvl w:val="0"/>
          <w:numId w:val="1"/>
        </w:numPr>
        <w:rPr>
          <w:rFonts w:ascii="Tahoma" w:hAnsi="Tahoma" w:cs="Tahoma"/>
          <w:sz w:val="18"/>
          <w:szCs w:val="18"/>
          <w:lang w:val="en-US"/>
        </w:rPr>
      </w:pPr>
      <w:r w:rsidRPr="005D4366">
        <w:rPr>
          <w:rFonts w:ascii="Tahoma" w:hAnsi="Tahoma" w:cs="Tahoma"/>
          <w:sz w:val="18"/>
          <w:szCs w:val="18"/>
          <w:lang w:val="en-US"/>
        </w:rPr>
        <w:t>Moving parts built in-to the glass are not covered by the guarantee.</w:t>
      </w:r>
    </w:p>
    <w:p w:rsidR="005D4366" w:rsidRPr="005D4366" w:rsidRDefault="005D4366" w:rsidP="005D4366">
      <w:pPr>
        <w:rPr>
          <w:rFonts w:ascii="Tahoma" w:hAnsi="Tahoma" w:cs="Tahoma"/>
          <w:sz w:val="18"/>
          <w:szCs w:val="18"/>
          <w:lang w:val="en-US"/>
        </w:rPr>
      </w:pPr>
    </w:p>
    <w:p w:rsidR="00521132" w:rsidRPr="005D4366" w:rsidRDefault="005D4366">
      <w:pPr>
        <w:rPr>
          <w:rFonts w:ascii="Tahoma" w:hAnsi="Tahoma" w:cs="Tahoma"/>
          <w:sz w:val="18"/>
          <w:szCs w:val="18"/>
        </w:rPr>
      </w:pPr>
      <w:r w:rsidRPr="005D4366">
        <w:rPr>
          <w:rFonts w:ascii="Tahoma" w:hAnsi="Tahoma" w:cs="Tahoma"/>
          <w:b/>
          <w:sz w:val="18"/>
          <w:szCs w:val="18"/>
          <w:lang w:val="en-US"/>
        </w:rPr>
        <w:t>6.</w:t>
      </w:r>
      <w:r w:rsidRPr="005D4366">
        <w:rPr>
          <w:rFonts w:ascii="Tahoma" w:hAnsi="Tahoma" w:cs="Tahoma"/>
          <w:sz w:val="18"/>
          <w:szCs w:val="18"/>
          <w:lang w:val="en-US"/>
        </w:rPr>
        <w:t xml:space="preserve"> This guarantee only applies to products that, when the guarantee is invoked, </w:t>
      </w:r>
      <w:proofErr w:type="gramStart"/>
      <w:r w:rsidRPr="005D4366">
        <w:rPr>
          <w:rFonts w:ascii="Tahoma" w:hAnsi="Tahoma" w:cs="Tahoma"/>
          <w:sz w:val="18"/>
          <w:szCs w:val="18"/>
          <w:lang w:val="en-US"/>
        </w:rPr>
        <w:t>are located in</w:t>
      </w:r>
      <w:proofErr w:type="gramEnd"/>
      <w:r w:rsidRPr="005D4366">
        <w:rPr>
          <w:rFonts w:ascii="Tahoma" w:hAnsi="Tahoma" w:cs="Tahoma"/>
          <w:sz w:val="18"/>
          <w:szCs w:val="18"/>
          <w:lang w:val="en-US"/>
        </w:rPr>
        <w:t xml:space="preserve"> the EU or Iceland, Norway or Switzerland. For doors installed outside Denmark, replacement parts are delivered EXW (Incoterms 2010). </w:t>
      </w:r>
      <w:r w:rsidRPr="005D4366">
        <w:rPr>
          <w:rFonts w:ascii="Tahoma" w:hAnsi="Tahoma" w:cs="Tahoma"/>
          <w:sz w:val="18"/>
          <w:szCs w:val="18"/>
        </w:rPr>
        <w:t xml:space="preserve">This </w:t>
      </w:r>
      <w:proofErr w:type="spellStart"/>
      <w:r w:rsidRPr="005D4366">
        <w:rPr>
          <w:rFonts w:ascii="Tahoma" w:hAnsi="Tahoma" w:cs="Tahoma"/>
          <w:sz w:val="18"/>
          <w:szCs w:val="18"/>
        </w:rPr>
        <w:t>also</w:t>
      </w:r>
      <w:proofErr w:type="spellEnd"/>
      <w:r w:rsidRPr="005D4366">
        <w:rPr>
          <w:rFonts w:ascii="Tahoma" w:hAnsi="Tahoma" w:cs="Tahoma"/>
          <w:sz w:val="18"/>
          <w:szCs w:val="18"/>
        </w:rPr>
        <w:t xml:space="preserve"> </w:t>
      </w:r>
      <w:proofErr w:type="spellStart"/>
      <w:r w:rsidRPr="005D4366">
        <w:rPr>
          <w:rFonts w:ascii="Tahoma" w:hAnsi="Tahoma" w:cs="Tahoma"/>
          <w:sz w:val="18"/>
          <w:szCs w:val="18"/>
        </w:rPr>
        <w:t>applies</w:t>
      </w:r>
      <w:proofErr w:type="spellEnd"/>
      <w:r w:rsidRPr="005D4366">
        <w:rPr>
          <w:rFonts w:ascii="Tahoma" w:hAnsi="Tahoma" w:cs="Tahoma"/>
          <w:sz w:val="18"/>
          <w:szCs w:val="18"/>
        </w:rPr>
        <w:t xml:space="preserve"> to Green</w:t>
      </w:r>
      <w:bookmarkStart w:id="0" w:name="_GoBack"/>
      <w:bookmarkEnd w:id="0"/>
      <w:r w:rsidRPr="005D4366">
        <w:rPr>
          <w:rFonts w:ascii="Tahoma" w:hAnsi="Tahoma" w:cs="Tahoma"/>
          <w:sz w:val="18"/>
          <w:szCs w:val="18"/>
        </w:rPr>
        <w:t xml:space="preserve">land and the </w:t>
      </w:r>
      <w:proofErr w:type="spellStart"/>
      <w:r w:rsidRPr="005D4366">
        <w:rPr>
          <w:rFonts w:ascii="Tahoma" w:hAnsi="Tahoma" w:cs="Tahoma"/>
          <w:sz w:val="18"/>
          <w:szCs w:val="18"/>
        </w:rPr>
        <w:t>Faroe</w:t>
      </w:r>
      <w:proofErr w:type="spellEnd"/>
      <w:r w:rsidRPr="005D4366">
        <w:rPr>
          <w:rFonts w:ascii="Tahoma" w:hAnsi="Tahoma" w:cs="Tahoma"/>
          <w:sz w:val="18"/>
          <w:szCs w:val="18"/>
        </w:rPr>
        <w:t xml:space="preserve"> Islands.</w:t>
      </w:r>
    </w:p>
    <w:sectPr w:rsidR="00521132" w:rsidRPr="005D4366" w:rsidSect="005D4366">
      <w:headerReference w:type="default" r:id="rId7"/>
      <w:footerReference w:type="default" r:id="rId8"/>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D79" w:rsidRDefault="009E3D79" w:rsidP="005D4366">
      <w:pPr>
        <w:spacing w:after="0" w:line="240" w:lineRule="auto"/>
      </w:pPr>
      <w:r>
        <w:separator/>
      </w:r>
    </w:p>
  </w:endnote>
  <w:endnote w:type="continuationSeparator" w:id="0">
    <w:p w:rsidR="009E3D79" w:rsidRDefault="009E3D79" w:rsidP="005D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366" w:rsidRPr="005D4366" w:rsidRDefault="005D4366">
    <w:pPr>
      <w:pStyle w:val="Sidefod"/>
      <w:rPr>
        <w:lang w:val="en-US"/>
      </w:rPr>
    </w:pPr>
    <w:bookmarkStart w:id="1" w:name="_Hlk516665625"/>
    <w:r w:rsidRPr="005D4366">
      <w:rPr>
        <w:rFonts w:ascii="Tahoma" w:hAnsi="Tahoma" w:cs="Tahoma"/>
        <w:sz w:val="16"/>
        <w:szCs w:val="16"/>
        <w:lang w:val="en-US"/>
      </w:rPr>
      <w:t xml:space="preserve">Lacuna A/S, </w:t>
    </w:r>
    <w:proofErr w:type="spellStart"/>
    <w:r w:rsidRPr="005D4366">
      <w:rPr>
        <w:rFonts w:ascii="Tahoma" w:hAnsi="Tahoma" w:cs="Tahoma"/>
        <w:sz w:val="16"/>
        <w:szCs w:val="16"/>
        <w:lang w:val="en-US"/>
      </w:rPr>
      <w:t>Industrivej</w:t>
    </w:r>
    <w:proofErr w:type="spellEnd"/>
    <w:r w:rsidRPr="005D4366">
      <w:rPr>
        <w:rFonts w:ascii="Tahoma" w:hAnsi="Tahoma" w:cs="Tahoma"/>
        <w:sz w:val="16"/>
        <w:szCs w:val="16"/>
        <w:lang w:val="en-US"/>
      </w:rPr>
      <w:t xml:space="preserve"> 2, 5550 Langeskov DK, CVR 30545249</w:t>
    </w:r>
    <w:bookmarkEnd w:id="1"/>
    <w:r w:rsidRPr="005D4366">
      <w:rPr>
        <w:lang w:val="en-US"/>
      </w:rPr>
      <w:tab/>
    </w:r>
    <w:r>
      <w:rPr>
        <w:lang w:val="en-US"/>
      </w:rPr>
      <w:tab/>
    </w:r>
    <w:r w:rsidRPr="005D4366">
      <w:rPr>
        <w:rFonts w:ascii="Tahoma" w:hAnsi="Tahoma" w:cs="Tahoma"/>
        <w:color w:val="231F20"/>
        <w:sz w:val="20"/>
        <w:szCs w:val="20"/>
        <w:lang w:val="en-US"/>
      </w:rPr>
      <w:t>April 201</w:t>
    </w:r>
    <w:r w:rsidR="00503A23">
      <w:rPr>
        <w:rFonts w:ascii="Tahoma" w:hAnsi="Tahoma" w:cs="Tahoma"/>
        <w:color w:val="231F20"/>
        <w:sz w:val="20"/>
        <w:szCs w:val="20"/>
        <w:lang w:val="en-U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D79" w:rsidRDefault="009E3D79" w:rsidP="005D4366">
      <w:pPr>
        <w:spacing w:after="0" w:line="240" w:lineRule="auto"/>
      </w:pPr>
      <w:r>
        <w:separator/>
      </w:r>
    </w:p>
  </w:footnote>
  <w:footnote w:type="continuationSeparator" w:id="0">
    <w:p w:rsidR="009E3D79" w:rsidRDefault="009E3D79" w:rsidP="005D4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5257"/>
      <w:gridCol w:w="4305"/>
    </w:tblGrid>
    <w:tr w:rsidR="005D4366" w:rsidRPr="00184ECD" w:rsidTr="005D4366">
      <w:trPr>
        <w:trHeight w:val="1387"/>
      </w:trPr>
      <w:tc>
        <w:tcPr>
          <w:tcW w:w="5257" w:type="dxa"/>
          <w:shd w:val="clear" w:color="auto" w:fill="auto"/>
        </w:tcPr>
        <w:p w:rsidR="005D4366" w:rsidRPr="0091257E" w:rsidRDefault="005D4366" w:rsidP="005D4366">
          <w:pPr>
            <w:pStyle w:val="Sidehoved"/>
            <w:rPr>
              <w:rFonts w:ascii="Tahoma" w:hAnsi="Tahoma" w:cs="Tahoma"/>
              <w:sz w:val="44"/>
              <w:szCs w:val="44"/>
            </w:rPr>
          </w:pPr>
          <w:r w:rsidRPr="0091257E">
            <w:rPr>
              <w:rFonts w:ascii="Tahoma" w:hAnsi="Tahoma" w:cs="Tahoma"/>
              <w:b/>
              <w:sz w:val="44"/>
              <w:szCs w:val="44"/>
            </w:rPr>
            <w:t>LACUNA</w:t>
          </w:r>
          <w:r w:rsidRPr="0091257E">
            <w:rPr>
              <w:rFonts w:ascii="Tahoma" w:hAnsi="Tahoma" w:cs="Tahoma"/>
              <w:sz w:val="44"/>
              <w:szCs w:val="44"/>
            </w:rPr>
            <w:t xml:space="preserve"> </w:t>
          </w:r>
        </w:p>
        <w:p w:rsidR="005D4366" w:rsidRDefault="005D4366" w:rsidP="005D4366">
          <w:pPr>
            <w:pStyle w:val="Sidehoved"/>
          </w:pPr>
          <w:proofErr w:type="spellStart"/>
          <w:r w:rsidRPr="0091257E">
            <w:rPr>
              <w:rFonts w:ascii="Tahoma" w:hAnsi="Tahoma" w:cs="Tahoma"/>
              <w:sz w:val="44"/>
              <w:szCs w:val="44"/>
            </w:rPr>
            <w:t>Guarantee</w:t>
          </w:r>
          <w:proofErr w:type="spellEnd"/>
        </w:p>
      </w:tc>
      <w:tc>
        <w:tcPr>
          <w:tcW w:w="4305" w:type="dxa"/>
          <w:shd w:val="clear" w:color="auto" w:fill="auto"/>
        </w:tcPr>
        <w:p w:rsidR="005D4366" w:rsidRPr="00184ECD" w:rsidRDefault="005D4366" w:rsidP="005D4366">
          <w:pPr>
            <w:pStyle w:val="Sidehoved"/>
            <w:jc w:val="right"/>
          </w:pPr>
          <w:r>
            <w:rPr>
              <w:noProof/>
              <w:lang w:eastAsia="da-DK"/>
            </w:rPr>
            <w:drawing>
              <wp:inline distT="0" distB="0" distL="0" distR="0">
                <wp:extent cx="2105025" cy="628650"/>
                <wp:effectExtent l="0" t="0" r="9525" b="0"/>
                <wp:docPr id="1" name="Billede 1" descr="Lacuna_logo_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cuna_logo_on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28650"/>
                        </a:xfrm>
                        <a:prstGeom prst="rect">
                          <a:avLst/>
                        </a:prstGeom>
                        <a:noFill/>
                        <a:ln>
                          <a:noFill/>
                        </a:ln>
                      </pic:spPr>
                    </pic:pic>
                  </a:graphicData>
                </a:graphic>
              </wp:inline>
            </w:drawing>
          </w:r>
        </w:p>
      </w:tc>
    </w:tr>
    <w:tr w:rsidR="005D4366" w:rsidTr="005D4366">
      <w:trPr>
        <w:trHeight w:val="235"/>
      </w:trPr>
      <w:tc>
        <w:tcPr>
          <w:tcW w:w="5257" w:type="dxa"/>
          <w:shd w:val="clear" w:color="auto" w:fill="auto"/>
        </w:tcPr>
        <w:p w:rsidR="005D4366" w:rsidRDefault="005D4366" w:rsidP="005D4366">
          <w:pPr>
            <w:pStyle w:val="Sidehoved"/>
          </w:pPr>
        </w:p>
      </w:tc>
      <w:tc>
        <w:tcPr>
          <w:tcW w:w="4305" w:type="dxa"/>
          <w:shd w:val="clear" w:color="auto" w:fill="auto"/>
        </w:tcPr>
        <w:p w:rsidR="005D4366" w:rsidRDefault="005D4366" w:rsidP="005D4366">
          <w:pPr>
            <w:pStyle w:val="Sidehoved"/>
          </w:pPr>
        </w:p>
      </w:tc>
    </w:tr>
    <w:tr w:rsidR="005D4366" w:rsidRPr="00503A23" w:rsidTr="005D4366">
      <w:trPr>
        <w:trHeight w:val="531"/>
      </w:trPr>
      <w:tc>
        <w:tcPr>
          <w:tcW w:w="9562" w:type="dxa"/>
          <w:gridSpan w:val="2"/>
          <w:shd w:val="clear" w:color="auto" w:fill="auto"/>
        </w:tcPr>
        <w:p w:rsidR="005D4366" w:rsidRPr="00DA385F" w:rsidRDefault="005D4366" w:rsidP="005D4366">
          <w:pPr>
            <w:rPr>
              <w:rFonts w:ascii="Tahoma" w:hAnsi="Tahoma" w:cs="Tahoma"/>
              <w:b/>
              <w:sz w:val="18"/>
              <w:szCs w:val="18"/>
              <w:lang w:val="en-US"/>
            </w:rPr>
          </w:pPr>
          <w:r w:rsidRPr="005D4366">
            <w:rPr>
              <w:rFonts w:ascii="Tahoma" w:hAnsi="Tahoma" w:cs="Tahoma"/>
              <w:b/>
              <w:sz w:val="18"/>
              <w:szCs w:val="18"/>
              <w:lang w:val="en-US"/>
            </w:rPr>
            <w:t>Quality and environmentally sound products go hand in hand at Lacuna</w:t>
          </w:r>
        </w:p>
        <w:p w:rsidR="005D4366" w:rsidRPr="00DA385F" w:rsidRDefault="005D4366" w:rsidP="00DA385F">
          <w:pPr>
            <w:rPr>
              <w:rFonts w:ascii="Tahoma" w:hAnsi="Tahoma" w:cs="Tahoma"/>
              <w:sz w:val="18"/>
              <w:szCs w:val="18"/>
              <w:lang w:val="en-US"/>
            </w:rPr>
          </w:pPr>
          <w:r w:rsidRPr="005D4366">
            <w:rPr>
              <w:rFonts w:ascii="Tahoma" w:hAnsi="Tahoma" w:cs="Tahoma"/>
              <w:sz w:val="18"/>
              <w:szCs w:val="18"/>
              <w:lang w:val="en-US"/>
            </w:rPr>
            <w:t xml:space="preserve">Our products are built to last for 50 years or more. We only use heat-treated wood, mahogany or oak from sustainable forestry in our production. Using modern techniques and the best materials, a door from Lacuna is your guarantee for beautiful design, durability and high quality. </w:t>
          </w:r>
        </w:p>
      </w:tc>
    </w:tr>
  </w:tbl>
  <w:p w:rsidR="005D4366" w:rsidRPr="005D4366" w:rsidRDefault="005D4366">
    <w:pPr>
      <w:pStyle w:val="Sidehove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F58"/>
    <w:multiLevelType w:val="hybridMultilevel"/>
    <w:tmpl w:val="A1D0356A"/>
    <w:lvl w:ilvl="0" w:tplc="A028B5E6">
      <w:start w:val="1"/>
      <w:numFmt w:val="bullet"/>
      <w:lvlText w:val="–"/>
      <w:lvlJc w:val="left"/>
      <w:pPr>
        <w:ind w:left="720" w:hanging="360"/>
      </w:pPr>
      <w:rPr>
        <w:rFonts w:ascii="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DB40153"/>
    <w:multiLevelType w:val="hybridMultilevel"/>
    <w:tmpl w:val="EA58B8CC"/>
    <w:lvl w:ilvl="0" w:tplc="A028B5E6">
      <w:start w:val="1"/>
      <w:numFmt w:val="bullet"/>
      <w:lvlText w:val="–"/>
      <w:lvlJc w:val="left"/>
      <w:pPr>
        <w:ind w:left="720" w:hanging="360"/>
      </w:pPr>
      <w:rPr>
        <w:rFonts w:ascii="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366"/>
    <w:rsid w:val="003857D1"/>
    <w:rsid w:val="00503A23"/>
    <w:rsid w:val="00521132"/>
    <w:rsid w:val="005D4366"/>
    <w:rsid w:val="009E3D79"/>
    <w:rsid w:val="00DA38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A4623E"/>
  <w15:chartTrackingRefBased/>
  <w15:docId w15:val="{6F554570-78E5-42B2-B73A-8041182B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5D436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D4366"/>
  </w:style>
  <w:style w:type="paragraph" w:styleId="Sidefod">
    <w:name w:val="footer"/>
    <w:basedOn w:val="Normal"/>
    <w:link w:val="SidefodTegn"/>
    <w:uiPriority w:val="99"/>
    <w:unhideWhenUsed/>
    <w:rsid w:val="005D436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D4366"/>
  </w:style>
  <w:style w:type="paragraph" w:styleId="Listeafsnit">
    <w:name w:val="List Paragraph"/>
    <w:basedOn w:val="Normal"/>
    <w:uiPriority w:val="34"/>
    <w:qFormat/>
    <w:rsid w:val="005D4366"/>
    <w:pPr>
      <w:ind w:left="720"/>
      <w:contextualSpacing/>
    </w:pPr>
  </w:style>
  <w:style w:type="paragraph" w:styleId="Almindeligtekst">
    <w:name w:val="Plain Text"/>
    <w:basedOn w:val="Normal"/>
    <w:link w:val="AlmindeligtekstTegn"/>
    <w:uiPriority w:val="99"/>
    <w:semiHidden/>
    <w:unhideWhenUsed/>
    <w:rsid w:val="00DA385F"/>
    <w:pPr>
      <w:spacing w:after="0" w:line="240" w:lineRule="auto"/>
    </w:pPr>
    <w:rPr>
      <w:rFonts w:ascii="Century Gothic" w:hAnsi="Century Gothic" w:cs="Calibri"/>
      <w:sz w:val="24"/>
      <w:szCs w:val="24"/>
    </w:rPr>
  </w:style>
  <w:style w:type="character" w:customStyle="1" w:styleId="AlmindeligtekstTegn">
    <w:name w:val="Almindelig tekst Tegn"/>
    <w:basedOn w:val="Standardskrifttypeiafsnit"/>
    <w:link w:val="Almindeligtekst"/>
    <w:uiPriority w:val="99"/>
    <w:semiHidden/>
    <w:rsid w:val="00DA385F"/>
    <w:rPr>
      <w:rFonts w:ascii="Century Gothic" w:hAnsi="Century Gothic" w:cs="Calibri"/>
      <w:sz w:val="24"/>
      <w:szCs w:val="24"/>
    </w:rPr>
  </w:style>
  <w:style w:type="paragraph" w:styleId="Markeringsbobletekst">
    <w:name w:val="Balloon Text"/>
    <w:basedOn w:val="Normal"/>
    <w:link w:val="MarkeringsbobletekstTegn"/>
    <w:uiPriority w:val="99"/>
    <w:semiHidden/>
    <w:unhideWhenUsed/>
    <w:rsid w:val="003857D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857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45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512</Words>
  <Characters>3128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RP-PC</dc:creator>
  <cp:keywords/>
  <dc:description/>
  <cp:lastModifiedBy>RP-PC</cp:lastModifiedBy>
  <cp:revision>4</cp:revision>
  <cp:lastPrinted>2019-04-03T08:26:00Z</cp:lastPrinted>
  <dcterms:created xsi:type="dcterms:W3CDTF">2019-02-13T10:28:00Z</dcterms:created>
  <dcterms:modified xsi:type="dcterms:W3CDTF">2019-04-08T07:58:00Z</dcterms:modified>
</cp:coreProperties>
</file>